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85"/>
        <w:gridCol w:w="6946"/>
      </w:tblGrid>
      <w:tr w:rsidR="00CA438A" w:rsidRPr="009D2D6C" w14:paraId="325A1830" w14:textId="77777777" w:rsidTr="00CA438A">
        <w:trPr>
          <w:trHeight w:val="173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9F8264" w14:textId="77777777" w:rsidR="00CA438A" w:rsidRPr="009D2D6C" w:rsidRDefault="00CA438A" w:rsidP="00CA438A">
            <w:pPr>
              <w:pStyle w:val="Default"/>
              <w:rPr>
                <w:rFonts w:ascii="Times New Roman" w:hAnsi="Times New Roman" w:cs="Times New Roman"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Vysoká škola: </w:t>
            </w:r>
            <w:r w:rsidRPr="009D2D6C">
              <w:rPr>
                <w:rFonts w:ascii="Times New Roman" w:hAnsi="Times New Roman" w:cs="Times New Roman"/>
                <w:i/>
                <w:iCs/>
                <w:color w:val="221E1F"/>
              </w:rPr>
              <w:t xml:space="preserve">Katolícka univerzita v Ružomberku </w:t>
            </w:r>
          </w:p>
        </w:tc>
      </w:tr>
      <w:tr w:rsidR="00CA438A" w:rsidRPr="009D2D6C" w14:paraId="5B03FFAD" w14:textId="77777777" w:rsidTr="00CA438A">
        <w:trPr>
          <w:trHeight w:val="17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5EA59B" w14:textId="77777777" w:rsidR="00CA438A" w:rsidRPr="009D2D6C" w:rsidRDefault="00CA438A" w:rsidP="00524178">
            <w:pPr>
              <w:pStyle w:val="Default"/>
              <w:rPr>
                <w:rFonts w:ascii="Times New Roman" w:hAnsi="Times New Roman" w:cs="Times New Roman"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Fakulta: </w:t>
            </w:r>
            <w:r w:rsidR="00524178">
              <w:rPr>
                <w:rFonts w:ascii="Times New Roman" w:hAnsi="Times New Roman" w:cs="Times New Roman"/>
                <w:i/>
                <w:iCs/>
                <w:color w:val="221E1F"/>
              </w:rPr>
              <w:t xml:space="preserve">Teologická </w:t>
            </w:r>
            <w:r w:rsidRPr="009D2D6C">
              <w:rPr>
                <w:rFonts w:ascii="Times New Roman" w:hAnsi="Times New Roman" w:cs="Times New Roman"/>
                <w:i/>
                <w:iCs/>
                <w:color w:val="221E1F"/>
              </w:rPr>
              <w:t xml:space="preserve"> </w:t>
            </w:r>
          </w:p>
        </w:tc>
      </w:tr>
      <w:tr w:rsidR="00CA438A" w:rsidRPr="009D2D6C" w14:paraId="56D6268A" w14:textId="77777777" w:rsidTr="00CA438A">
        <w:trPr>
          <w:trHeight w:val="170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747DEB" w14:textId="29744469" w:rsidR="00CA438A" w:rsidRPr="009D2D6C" w:rsidRDefault="0056641C" w:rsidP="00DA4C76">
            <w:pPr>
              <w:pStyle w:val="Default"/>
              <w:rPr>
                <w:rFonts w:ascii="Times New Roman" w:hAnsi="Times New Roman" w:cs="Times New Roman"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Kó</w:t>
            </w:r>
            <w:r w:rsidR="00CA438A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d predmetu: </w:t>
            </w:r>
            <w:r w:rsidR="0039072D">
              <w:rPr>
                <w:rFonts w:ascii="Times New Roman" w:hAnsi="Times New Roman" w:cs="Times New Roman"/>
                <w:b/>
                <w:bCs/>
                <w:color w:val="221E1F"/>
              </w:rPr>
              <w:t>TITF/Px3/18</w:t>
            </w:r>
          </w:p>
        </w:tc>
        <w:tc>
          <w:tcPr>
            <w:tcW w:w="6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0F73B0" w14:textId="77777777" w:rsidR="00CA438A" w:rsidRPr="009D2D6C" w:rsidRDefault="003405ED" w:rsidP="007569FA">
            <w:pPr>
              <w:pStyle w:val="Default"/>
              <w:rPr>
                <w:rFonts w:ascii="Times New Roman" w:hAnsi="Times New Roman" w:cs="Times New Roman"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Ná</w:t>
            </w:r>
            <w:r w:rsidR="00CA438A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zov predmetu: </w:t>
            </w:r>
            <w:r w:rsidR="007569FA" w:rsidRPr="007569FA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Kantorská prax </w:t>
            </w:r>
            <w:r w:rsidR="007569FA">
              <w:rPr>
                <w:rFonts w:ascii="Times New Roman" w:hAnsi="Times New Roman" w:cs="Times New Roman"/>
                <w:bCs/>
                <w:i/>
                <w:color w:val="221E1F"/>
              </w:rPr>
              <w:t>3</w:t>
            </w:r>
            <w:r w:rsidR="007569FA" w:rsidRPr="007569FA">
              <w:rPr>
                <w:rFonts w:ascii="Times New Roman" w:hAnsi="Times New Roman" w:cs="Times New Roman"/>
                <w:bCs/>
                <w:i/>
                <w:color w:val="221E1F"/>
              </w:rPr>
              <w:t>b - priebežná</w:t>
            </w:r>
          </w:p>
        </w:tc>
      </w:tr>
      <w:tr w:rsidR="00CA438A" w:rsidRPr="009D2D6C" w14:paraId="13B8EF7F" w14:textId="77777777" w:rsidTr="00CA438A">
        <w:trPr>
          <w:trHeight w:val="61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9162C8" w14:textId="77777777" w:rsidR="003405ED" w:rsidRPr="00DC14DD" w:rsidRDefault="00CA438A" w:rsidP="003405ED">
            <w:pPr>
              <w:pStyle w:val="Default"/>
              <w:tabs>
                <w:tab w:val="left" w:pos="1134"/>
                <w:tab w:val="left" w:pos="5103"/>
              </w:tabs>
              <w:rPr>
                <w:rFonts w:ascii="Times New Roman" w:hAnsi="Times New Roman" w:cs="Times New Roman"/>
                <w:b/>
                <w:bCs/>
                <w:i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Druh</w:t>
            </w:r>
            <w:r w:rsidR="003405ED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: </w:t>
            </w:r>
            <w:r w:rsidR="003405ED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ab/>
            </w:r>
            <w:r w:rsidR="00925F29" w:rsidRPr="00DC14DD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denná forma: </w:t>
            </w:r>
            <w:r w:rsidR="006C2F0B">
              <w:rPr>
                <w:rFonts w:ascii="Times New Roman" w:hAnsi="Times New Roman"/>
                <w:bCs/>
                <w:i/>
                <w:color w:val="221E1F"/>
              </w:rPr>
              <w:t>semináre</w:t>
            </w:r>
            <w:r w:rsidR="003405ED" w:rsidRPr="00DC14DD">
              <w:rPr>
                <w:rFonts w:ascii="Times New Roman" w:hAnsi="Times New Roman" w:cs="Times New Roman"/>
                <w:bCs/>
                <w:i/>
                <w:color w:val="221E1F"/>
              </w:rPr>
              <w:tab/>
              <w:t xml:space="preserve">externá forma: </w:t>
            </w:r>
            <w:r w:rsidR="006C2F0B">
              <w:rPr>
                <w:rFonts w:ascii="Times New Roman" w:hAnsi="Times New Roman"/>
                <w:bCs/>
                <w:i/>
                <w:color w:val="221E1F"/>
              </w:rPr>
              <w:t>semináre</w:t>
            </w:r>
          </w:p>
          <w:p w14:paraId="14878D04" w14:textId="77777777" w:rsidR="003405ED" w:rsidRPr="009D2D6C" w:rsidRDefault="003405ED" w:rsidP="003405ED">
            <w:pPr>
              <w:pStyle w:val="Default"/>
              <w:tabs>
                <w:tab w:val="left" w:pos="1134"/>
                <w:tab w:val="left" w:pos="5103"/>
              </w:tabs>
              <w:rPr>
                <w:rFonts w:ascii="Times New Roman" w:hAnsi="Times New Roman" w:cs="Times New Roman"/>
                <w:b/>
                <w:bCs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R</w:t>
            </w:r>
            <w:r w:rsidR="00CA438A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ozsah</w:t>
            </w: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: </w:t>
            </w: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ab/>
            </w:r>
            <w:r w:rsidRPr="00DC14DD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denná forma (týždenne): </w:t>
            </w:r>
            <w:r w:rsidR="00201220" w:rsidRPr="00DC14DD">
              <w:rPr>
                <w:rFonts w:ascii="Times New Roman" w:hAnsi="Times New Roman" w:cs="Times New Roman"/>
                <w:bCs/>
                <w:i/>
                <w:color w:val="221E1F"/>
              </w:rPr>
              <w:t>0</w:t>
            </w:r>
            <w:r w:rsidRPr="00DC14DD">
              <w:rPr>
                <w:rFonts w:ascii="Times New Roman" w:hAnsi="Times New Roman" w:cs="Times New Roman"/>
                <w:bCs/>
                <w:i/>
                <w:color w:val="221E1F"/>
              </w:rPr>
              <w:t>/</w:t>
            </w:r>
            <w:r w:rsidR="007D7E91" w:rsidRPr="00DC14DD">
              <w:rPr>
                <w:rFonts w:ascii="Times New Roman" w:hAnsi="Times New Roman" w:cs="Times New Roman"/>
                <w:bCs/>
                <w:i/>
                <w:color w:val="221E1F"/>
              </w:rPr>
              <w:t>1</w:t>
            </w:r>
            <w:r w:rsidRPr="00DC14DD">
              <w:rPr>
                <w:rFonts w:ascii="Times New Roman" w:hAnsi="Times New Roman" w:cs="Times New Roman"/>
                <w:bCs/>
                <w:i/>
                <w:color w:val="221E1F"/>
              </w:rPr>
              <w:tab/>
            </w:r>
            <w:r w:rsidR="009D2D6C" w:rsidRPr="00DC14DD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externá forma (semestrálne): </w:t>
            </w:r>
            <w:r w:rsidR="007D7E91" w:rsidRPr="00DC14DD">
              <w:rPr>
                <w:rFonts w:ascii="Times New Roman" w:hAnsi="Times New Roman" w:cs="Times New Roman"/>
                <w:bCs/>
                <w:i/>
                <w:color w:val="221E1F"/>
              </w:rPr>
              <w:t>1</w:t>
            </w:r>
            <w:r w:rsidR="006C2F0B">
              <w:rPr>
                <w:rFonts w:ascii="Times New Roman" w:hAnsi="Times New Roman" w:cs="Times New Roman"/>
                <w:bCs/>
                <w:i/>
                <w:color w:val="221E1F"/>
              </w:rPr>
              <w:t>3</w:t>
            </w:r>
            <w:r w:rsidR="00201220" w:rsidRPr="00DC14DD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 </w:t>
            </w:r>
            <w:r w:rsidRPr="00DC14DD">
              <w:rPr>
                <w:rFonts w:ascii="Times New Roman" w:hAnsi="Times New Roman" w:cs="Times New Roman"/>
                <w:bCs/>
                <w:i/>
                <w:color w:val="221E1F"/>
              </w:rPr>
              <w:t>hodín</w:t>
            </w:r>
          </w:p>
          <w:p w14:paraId="2F399DC2" w14:textId="77777777" w:rsidR="006C2F0B" w:rsidRDefault="006C2F0B" w:rsidP="003405ED">
            <w:pPr>
              <w:pStyle w:val="Default"/>
              <w:rPr>
                <w:rFonts w:ascii="Times New Roman" w:hAnsi="Times New Roman" w:cs="Times New Roman"/>
                <w:b/>
                <w:bCs/>
                <w:color w:val="221E1F"/>
              </w:rPr>
            </w:pPr>
            <w:r>
              <w:rPr>
                <w:rFonts w:ascii="Times New Roman" w:hAnsi="Times New Roman"/>
                <w:b/>
                <w:bCs/>
                <w:color w:val="221E1F"/>
              </w:rPr>
              <w:t>Typ predmetu (P, PV, V):</w:t>
            </w:r>
            <w:r>
              <w:rPr>
                <w:rFonts w:ascii="Times New Roman" w:hAnsi="Times New Roman"/>
                <w:bCs/>
                <w:i/>
                <w:color w:val="221E1F"/>
              </w:rPr>
              <w:t xml:space="preserve"> povinný predmet</w:t>
            </w:r>
          </w:p>
          <w:p w14:paraId="5065E402" w14:textId="77777777" w:rsidR="003405ED" w:rsidRPr="009D2D6C" w:rsidRDefault="003405ED" w:rsidP="003405ED">
            <w:pPr>
              <w:pStyle w:val="Default"/>
              <w:rPr>
                <w:rFonts w:ascii="Times New Roman" w:hAnsi="Times New Roman" w:cs="Times New Roman"/>
                <w:b/>
                <w:bCs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Metóda vzdelávacích č</w:t>
            </w:r>
            <w:r w:rsidR="00CA438A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innosti: </w:t>
            </w:r>
          </w:p>
          <w:p w14:paraId="6FE8F3F8" w14:textId="77777777" w:rsidR="00CA438A" w:rsidRDefault="003405ED" w:rsidP="003405ED">
            <w:pPr>
              <w:pStyle w:val="Default"/>
              <w:tabs>
                <w:tab w:val="left" w:pos="1155"/>
                <w:tab w:val="left" w:pos="5103"/>
              </w:tabs>
              <w:rPr>
                <w:rFonts w:ascii="Times New Roman" w:hAnsi="Times New Roman" w:cs="Times New Roman"/>
                <w:bCs/>
                <w:i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ab/>
            </w:r>
            <w:r w:rsidRPr="00DC14DD">
              <w:rPr>
                <w:rFonts w:ascii="Times New Roman" w:hAnsi="Times New Roman" w:cs="Times New Roman"/>
                <w:bCs/>
                <w:i/>
                <w:color w:val="221E1F"/>
              </w:rPr>
              <w:t>denná forma: prezenčná</w:t>
            </w:r>
            <w:r w:rsidR="00CA438A" w:rsidRPr="00DC14DD">
              <w:rPr>
                <w:rFonts w:ascii="Times New Roman" w:hAnsi="Times New Roman" w:cs="Times New Roman"/>
                <w:i/>
                <w:iCs/>
                <w:color w:val="221E1F"/>
              </w:rPr>
              <w:t xml:space="preserve"> </w:t>
            </w:r>
            <w:r w:rsidRPr="00DC14DD">
              <w:rPr>
                <w:rFonts w:ascii="Times New Roman" w:hAnsi="Times New Roman" w:cs="Times New Roman"/>
                <w:i/>
                <w:iCs/>
                <w:color w:val="221E1F"/>
              </w:rPr>
              <w:tab/>
            </w:r>
            <w:r w:rsidRPr="00DC14DD">
              <w:rPr>
                <w:rFonts w:ascii="Times New Roman" w:hAnsi="Times New Roman" w:cs="Times New Roman"/>
                <w:bCs/>
                <w:i/>
                <w:color w:val="221E1F"/>
              </w:rPr>
              <w:t>externá forma: prezenčná</w:t>
            </w:r>
          </w:p>
          <w:p w14:paraId="56E469BA" w14:textId="77777777" w:rsidR="006C2F0B" w:rsidRPr="00DC14DD" w:rsidRDefault="006C2F0B" w:rsidP="003405ED">
            <w:pPr>
              <w:pStyle w:val="Default"/>
              <w:tabs>
                <w:tab w:val="left" w:pos="1155"/>
                <w:tab w:val="left" w:pos="5103"/>
              </w:tabs>
              <w:rPr>
                <w:rFonts w:ascii="Times New Roman" w:hAnsi="Times New Roman" w:cs="Times New Roman"/>
                <w:b/>
                <w:bCs/>
                <w:i/>
                <w:color w:val="221E1F"/>
              </w:rPr>
            </w:pPr>
            <w:r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(v zmysle platného Príkazu rektora k zníženiu rizika nákazy koronavírusom) </w:t>
            </w:r>
          </w:p>
        </w:tc>
      </w:tr>
      <w:tr w:rsidR="00CA438A" w:rsidRPr="009D2D6C" w14:paraId="023C0164" w14:textId="77777777" w:rsidTr="00CA438A">
        <w:trPr>
          <w:trHeight w:val="17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C89655" w14:textId="77777777" w:rsidR="00CA438A" w:rsidRPr="009D2D6C" w:rsidRDefault="003405ED" w:rsidP="008E7F2C">
            <w:pPr>
              <w:pStyle w:val="Default"/>
              <w:rPr>
                <w:rFonts w:ascii="Times New Roman" w:hAnsi="Times New Roman" w:cs="Times New Roman"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Poč</w:t>
            </w:r>
            <w:r w:rsidR="00CA438A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et kreditov: </w:t>
            </w:r>
            <w:r w:rsidR="008E7F2C" w:rsidRPr="00DC14DD">
              <w:rPr>
                <w:rFonts w:ascii="Times New Roman" w:hAnsi="Times New Roman" w:cs="Times New Roman"/>
                <w:i/>
                <w:iCs/>
                <w:color w:val="221E1F"/>
              </w:rPr>
              <w:t>2</w:t>
            </w:r>
            <w:r w:rsidR="00CA438A" w:rsidRPr="00DC14DD">
              <w:rPr>
                <w:rFonts w:ascii="Times New Roman" w:hAnsi="Times New Roman" w:cs="Times New Roman"/>
                <w:i/>
                <w:iCs/>
                <w:color w:val="221E1F"/>
              </w:rPr>
              <w:t xml:space="preserve"> </w:t>
            </w:r>
          </w:p>
        </w:tc>
      </w:tr>
      <w:tr w:rsidR="00CA438A" w:rsidRPr="009D2D6C" w14:paraId="2810AC04" w14:textId="77777777" w:rsidTr="00CA438A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0E09E1" w14:textId="77777777" w:rsidR="00BA2ED6" w:rsidRPr="009D2D6C" w:rsidRDefault="003405ED" w:rsidP="003405ED">
            <w:pPr>
              <w:pStyle w:val="Default"/>
              <w:rPr>
                <w:rFonts w:ascii="Times New Roman" w:hAnsi="Times New Roman" w:cs="Times New Roman"/>
                <w:b/>
                <w:bCs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Odporúčaný</w:t>
            </w:r>
            <w:r w:rsidR="00CA438A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 semester</w:t>
            </w: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 štúdia</w:t>
            </w:r>
            <w:r w:rsidR="00CA438A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: </w:t>
            </w:r>
          </w:p>
          <w:p w14:paraId="5C9DF18D" w14:textId="77777777" w:rsidR="00CA438A" w:rsidRPr="00DC14DD" w:rsidRDefault="00BA2ED6" w:rsidP="00BA2ED6">
            <w:pPr>
              <w:pStyle w:val="Default"/>
              <w:tabs>
                <w:tab w:val="left" w:pos="1134"/>
              </w:tabs>
              <w:rPr>
                <w:rFonts w:ascii="Times New Roman" w:hAnsi="Times New Roman" w:cs="Times New Roman"/>
                <w:bCs/>
                <w:i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ab/>
            </w:r>
            <w:r w:rsidR="003574A3">
              <w:rPr>
                <w:rFonts w:ascii="Times New Roman" w:hAnsi="Times New Roman"/>
                <w:bCs/>
                <w:i/>
                <w:color w:val="221E1F"/>
              </w:rPr>
              <w:t xml:space="preserve">Učiteľstvo hudby a cirkevnej hudby </w:t>
            </w:r>
            <w:r w:rsidRPr="00DC14DD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 (Bc.</w:t>
            </w:r>
            <w:r w:rsidR="00F63CFF" w:rsidRPr="00DC14DD">
              <w:rPr>
                <w:rFonts w:ascii="Times New Roman" w:hAnsi="Times New Roman" w:cs="Times New Roman"/>
                <w:bCs/>
                <w:i/>
                <w:color w:val="221E1F"/>
              </w:rPr>
              <w:t>, denná forma</w:t>
            </w:r>
            <w:r w:rsidRPr="00DC14DD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): </w:t>
            </w:r>
            <w:r w:rsidR="006C2F0B">
              <w:rPr>
                <w:rFonts w:ascii="Times New Roman" w:hAnsi="Times New Roman" w:cs="Times New Roman"/>
                <w:bCs/>
                <w:i/>
                <w:color w:val="221E1F"/>
              </w:rPr>
              <w:t>4</w:t>
            </w:r>
            <w:r w:rsidR="007D7E91" w:rsidRPr="00DC14DD">
              <w:rPr>
                <w:rFonts w:ascii="Times New Roman" w:hAnsi="Times New Roman" w:cs="Times New Roman"/>
                <w:bCs/>
                <w:i/>
                <w:color w:val="221E1F"/>
              </w:rPr>
              <w:t>.</w:t>
            </w:r>
            <w:r w:rsidR="003405ED" w:rsidRPr="00DC14DD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 </w:t>
            </w:r>
            <w:r w:rsidRPr="00DC14DD">
              <w:rPr>
                <w:rFonts w:ascii="Times New Roman" w:hAnsi="Times New Roman" w:cs="Times New Roman"/>
                <w:bCs/>
                <w:i/>
                <w:color w:val="221E1F"/>
              </w:rPr>
              <w:t>s</w:t>
            </w:r>
            <w:r w:rsidR="003405ED" w:rsidRPr="00DC14DD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emester </w:t>
            </w:r>
          </w:p>
          <w:p w14:paraId="3248A5E2" w14:textId="77777777" w:rsidR="00F63CFF" w:rsidRPr="009D2D6C" w:rsidRDefault="00F63CFF" w:rsidP="006C2F0B">
            <w:pPr>
              <w:pStyle w:val="Default"/>
              <w:tabs>
                <w:tab w:val="left" w:pos="1134"/>
              </w:tabs>
              <w:rPr>
                <w:rFonts w:ascii="Times New Roman" w:hAnsi="Times New Roman" w:cs="Times New Roman"/>
                <w:color w:val="221E1F"/>
              </w:rPr>
            </w:pPr>
            <w:r w:rsidRPr="00DC14DD">
              <w:rPr>
                <w:rFonts w:ascii="Times New Roman" w:hAnsi="Times New Roman" w:cs="Times New Roman"/>
                <w:bCs/>
                <w:i/>
                <w:color w:val="221E1F"/>
              </w:rPr>
              <w:tab/>
            </w:r>
            <w:r w:rsidR="003574A3">
              <w:rPr>
                <w:rFonts w:ascii="Times New Roman" w:hAnsi="Times New Roman"/>
                <w:bCs/>
                <w:i/>
                <w:color w:val="221E1F"/>
              </w:rPr>
              <w:t xml:space="preserve">Učiteľstvo hudby a cirkevnej hudby </w:t>
            </w:r>
            <w:r w:rsidRPr="00DC14DD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 (Bc., externá forma): </w:t>
            </w:r>
            <w:r w:rsidR="006C2F0B">
              <w:rPr>
                <w:rFonts w:ascii="Times New Roman" w:hAnsi="Times New Roman" w:cs="Times New Roman"/>
                <w:bCs/>
                <w:i/>
                <w:color w:val="221E1F"/>
              </w:rPr>
              <w:t>5</w:t>
            </w:r>
            <w:r w:rsidR="007D7E91" w:rsidRPr="00DC14DD">
              <w:rPr>
                <w:rFonts w:ascii="Times New Roman" w:hAnsi="Times New Roman" w:cs="Times New Roman"/>
                <w:bCs/>
                <w:i/>
                <w:color w:val="221E1F"/>
              </w:rPr>
              <w:t>.</w:t>
            </w:r>
            <w:r w:rsidRPr="00DC14DD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 </w:t>
            </w:r>
            <w:r w:rsidR="009D2D6C" w:rsidRPr="00DC14DD">
              <w:rPr>
                <w:rFonts w:ascii="Times New Roman" w:hAnsi="Times New Roman" w:cs="Times New Roman"/>
                <w:bCs/>
                <w:i/>
                <w:color w:val="221E1F"/>
              </w:rPr>
              <w:t>s</w:t>
            </w:r>
            <w:r w:rsidRPr="00DC14DD">
              <w:rPr>
                <w:rFonts w:ascii="Times New Roman" w:hAnsi="Times New Roman" w:cs="Times New Roman"/>
                <w:bCs/>
                <w:i/>
                <w:color w:val="221E1F"/>
              </w:rPr>
              <w:t>emester</w:t>
            </w:r>
          </w:p>
        </w:tc>
      </w:tr>
      <w:tr w:rsidR="009D2D6C" w:rsidRPr="009D2D6C" w14:paraId="01B9149E" w14:textId="77777777" w:rsidTr="00CA438A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A3D1EC" w14:textId="77777777" w:rsidR="009D2D6C" w:rsidRPr="009D2D6C" w:rsidRDefault="009D2D6C" w:rsidP="00BA2ED6">
            <w:pPr>
              <w:pStyle w:val="Default"/>
              <w:rPr>
                <w:rFonts w:ascii="Times New Roman" w:hAnsi="Times New Roman" w:cs="Times New Roman"/>
                <w:b/>
                <w:bCs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Stupeň štúdia: </w:t>
            </w:r>
            <w:r w:rsidRPr="00DC14DD">
              <w:rPr>
                <w:rFonts w:ascii="Times New Roman" w:hAnsi="Times New Roman" w:cs="Times New Roman"/>
                <w:bCs/>
                <w:i/>
                <w:color w:val="221E1F"/>
              </w:rPr>
              <w:t>1.</w:t>
            </w:r>
          </w:p>
        </w:tc>
      </w:tr>
      <w:tr w:rsidR="00BA2ED6" w:rsidRPr="009D2D6C" w14:paraId="4849B095" w14:textId="77777777" w:rsidTr="00CA438A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58A89F" w14:textId="77777777" w:rsidR="00BA2ED6" w:rsidRPr="009D2D6C" w:rsidRDefault="00BA2ED6" w:rsidP="00147EB9">
            <w:pPr>
              <w:pStyle w:val="Default"/>
              <w:rPr>
                <w:rFonts w:ascii="Times New Roman" w:hAnsi="Times New Roman" w:cs="Times New Roman"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Podmieňujúce predmety: </w:t>
            </w:r>
            <w:r w:rsidR="007924C3" w:rsidRPr="00DC14DD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Kantorská prax </w:t>
            </w:r>
            <w:r w:rsidR="00147EB9" w:rsidRPr="00DC14DD">
              <w:rPr>
                <w:rFonts w:ascii="Times New Roman" w:hAnsi="Times New Roman" w:cs="Times New Roman"/>
                <w:bCs/>
                <w:i/>
                <w:color w:val="221E1F"/>
              </w:rPr>
              <w:t>2</w:t>
            </w:r>
            <w:r w:rsidR="000F6B32">
              <w:rPr>
                <w:rFonts w:ascii="Times New Roman" w:hAnsi="Times New Roman" w:cs="Times New Roman"/>
                <w:bCs/>
                <w:i/>
                <w:color w:val="221E1F"/>
              </w:rPr>
              <w:t>b</w:t>
            </w:r>
          </w:p>
        </w:tc>
      </w:tr>
      <w:tr w:rsidR="00BA2ED6" w:rsidRPr="009D2D6C" w14:paraId="52CD8B66" w14:textId="77777777" w:rsidTr="00023D38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082649" w14:textId="77777777" w:rsidR="007B2E90" w:rsidRDefault="007B2E90" w:rsidP="007B2E90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bCs/>
                <w:color w:val="221E1F"/>
              </w:rPr>
            </w:pPr>
            <w:r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Podmienky na absolvovanie predmetu: </w:t>
            </w:r>
          </w:p>
          <w:p w14:paraId="29B19669" w14:textId="77777777" w:rsidR="007B2E90" w:rsidRDefault="007B2E90" w:rsidP="007B2E90">
            <w:pPr>
              <w:pStyle w:val="Default"/>
              <w:spacing w:line="276" w:lineRule="auto"/>
              <w:ind w:left="709"/>
              <w:rPr>
                <w:rFonts w:ascii="Times New Roman" w:hAnsi="Times New Roman" w:cs="Times New Roman"/>
                <w:i/>
                <w:iCs/>
                <w:color w:val="auto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</w:rPr>
              <w:t>Podmienky na absolvovanie predmetu:</w:t>
            </w:r>
          </w:p>
          <w:p w14:paraId="1CE41675" w14:textId="77777777" w:rsidR="007B2E90" w:rsidRDefault="007B2E90" w:rsidP="007B2E90">
            <w:pPr>
              <w:pStyle w:val="Default"/>
              <w:spacing w:line="276" w:lineRule="auto"/>
              <w:ind w:left="709"/>
              <w:rPr>
                <w:rFonts w:ascii="Times New Roman" w:hAnsi="Times New Roman" w:cs="Times New Roman"/>
                <w:i/>
                <w:iCs/>
                <w:color w:val="auto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</w:rPr>
              <w:t>Priebežné hodnotenie (PH)</w:t>
            </w:r>
          </w:p>
          <w:p w14:paraId="753E57F3" w14:textId="77777777" w:rsidR="007B2E90" w:rsidRDefault="007B2E90" w:rsidP="007B2E90">
            <w:pPr>
              <w:pStyle w:val="Default"/>
              <w:spacing w:line="276" w:lineRule="auto"/>
              <w:ind w:left="709"/>
              <w:rPr>
                <w:rFonts w:ascii="Times New Roman" w:hAnsi="Times New Roman" w:cs="Times New Roman"/>
                <w:i/>
                <w:iCs/>
                <w:color w:val="auto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</w:rPr>
              <w:t>Celková záťaž študenta: 50 hodín, z toho 13 hodín semináre, 23 hodín samoštúdium - vypracovanie seminárnej práce, 14 hodín príprava na priebežný test.</w:t>
            </w:r>
          </w:p>
          <w:p w14:paraId="73C0F01F" w14:textId="77777777" w:rsidR="007B2E90" w:rsidRDefault="007B2E90" w:rsidP="007B2E90">
            <w:pPr>
              <w:pStyle w:val="Default"/>
              <w:spacing w:line="276" w:lineRule="auto"/>
              <w:ind w:left="709"/>
              <w:rPr>
                <w:rFonts w:ascii="Times New Roman" w:hAnsi="Times New Roman" w:cs="Times New Roman"/>
                <w:i/>
                <w:iCs/>
                <w:color w:val="auto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</w:rPr>
              <w:t>Hodnotenie: priebežné hodnotenie.</w:t>
            </w:r>
          </w:p>
          <w:p w14:paraId="4BC8D65D" w14:textId="77777777" w:rsidR="007B2E90" w:rsidRDefault="007B2E90" w:rsidP="007B2E90">
            <w:pPr>
              <w:pStyle w:val="Default"/>
              <w:spacing w:line="276" w:lineRule="auto"/>
              <w:ind w:left="709"/>
              <w:rPr>
                <w:rFonts w:ascii="Times New Roman" w:hAnsi="Times New Roman" w:cs="Times New Roman"/>
                <w:i/>
                <w:iCs/>
                <w:color w:val="auto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</w:rPr>
              <w:t>Priebežné testy sú hodnotené podľa nasledovnej stupnice hodnotenia:</w:t>
            </w:r>
          </w:p>
          <w:p w14:paraId="72D4866C" w14:textId="77777777" w:rsidR="00F4719A" w:rsidRDefault="007B2E90" w:rsidP="007B2E90">
            <w:pPr>
              <w:pStyle w:val="Default"/>
              <w:tabs>
                <w:tab w:val="left" w:pos="1155"/>
                <w:tab w:val="right" w:pos="2977"/>
              </w:tabs>
              <w:ind w:left="709"/>
              <w:rPr>
                <w:rFonts w:ascii="Times New Roman" w:hAnsi="Times New Roman" w:cs="Times New Roman"/>
                <w:i/>
                <w:iCs/>
                <w:color w:val="auto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</w:rPr>
              <w:t xml:space="preserve">A – 100%-94%, B – 93%-88%, C – 87%-81%, D – 80%-75%, E – 74%-69%,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color w:val="auto"/>
              </w:rPr>
              <w:t>Fx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color w:val="auto"/>
              </w:rPr>
              <w:t xml:space="preserve"> – 68%-0%</w:t>
            </w:r>
          </w:p>
          <w:p w14:paraId="5E35D8DD" w14:textId="77777777" w:rsidR="005B4991" w:rsidRPr="009D2D6C" w:rsidRDefault="005B4991" w:rsidP="007B2E90">
            <w:pPr>
              <w:pStyle w:val="Default"/>
              <w:tabs>
                <w:tab w:val="left" w:pos="1155"/>
                <w:tab w:val="right" w:pos="2977"/>
              </w:tabs>
              <w:ind w:left="709"/>
              <w:rPr>
                <w:rFonts w:ascii="Times New Roman" w:hAnsi="Times New Roman" w:cs="Times New Roman"/>
                <w:color w:val="221E1F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</w:rPr>
              <w:t xml:space="preserve">Hodnotenie študijných výsledkov študenta v rámci štúdia predmetu sa uskutočňuje v zmysle študijného poriadku TF KU, článok 11. </w:t>
            </w:r>
          </w:p>
        </w:tc>
      </w:tr>
      <w:tr w:rsidR="00BA2ED6" w:rsidRPr="009D2D6C" w14:paraId="6F1E3397" w14:textId="77777777" w:rsidTr="00023D38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699E39" w14:textId="77777777" w:rsidR="00DC14DD" w:rsidRDefault="00F63CFF" w:rsidP="00DC14DD">
            <w:pPr>
              <w:pStyle w:val="Default"/>
              <w:rPr>
                <w:rFonts w:ascii="Times New Roman" w:hAnsi="Times New Roman" w:cs="Times New Roman"/>
                <w:b/>
                <w:bCs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Výsledky</w:t>
            </w:r>
            <w:r w:rsidR="00BA2ED6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 </w:t>
            </w: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vzdelávania</w:t>
            </w:r>
            <w:r w:rsidR="00BA2ED6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:</w:t>
            </w:r>
          </w:p>
          <w:p w14:paraId="1091C4F8" w14:textId="77777777" w:rsidR="0039072D" w:rsidRDefault="0039072D" w:rsidP="0039072D">
            <w:pPr>
              <w:spacing w:after="0"/>
              <w:ind w:left="142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Vedomosti: Študent pozná problematiku cirkevnej hudby. Š</w:t>
            </w:r>
            <w:r w:rsidRPr="00DE0FA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tudent vie identifikovať a analyzovať psychologické a všeobecno-didaktické javy vyučovania; poznať pedagogické a didaktické princípy plánovania a projektovania výchovno-vzdelávacej činnosti v kontexte školy/zariadenia; vie špecifikovať podstatu procesov výchovy a vzdelávania a aktivít voľného času.</w:t>
            </w:r>
          </w:p>
          <w:p w14:paraId="433E13AB" w14:textId="77777777" w:rsidR="0039072D" w:rsidRDefault="0039072D" w:rsidP="0039072D">
            <w:pPr>
              <w:spacing w:after="0"/>
              <w:ind w:left="142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Zručnosti: Študent sa vie orientovať v problematike cirkevnej hudby. Š</w:t>
            </w:r>
            <w:r w:rsidRPr="00DE0FA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tudent vie pozorovať aktivity učiteľa a správanie sa žiakov v procese učenia. 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r w:rsidRPr="00DE0FA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Dokáže interpretovať výchovno-vzdelávaciu realitu. Vie určovať pravidlá komunikácie v triede, nájsť žiakov so špeciálnymi výchovno-vzdelávacími potrebami, identifikovať jednotlivé etapy vyučovacej hodiny; spolupracuje s učiteľom pri plánovaní a projektovaní výchovno-vzdelávacej činnosti a materiálnym zabezpečením procesu; motivovať deti k školským aj voľnočasovým aktivitám.</w:t>
            </w:r>
            <w:r w:rsidRPr="00DE0FA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ab/>
            </w:r>
          </w:p>
          <w:p w14:paraId="3F855C17" w14:textId="77777777" w:rsidR="0039072D" w:rsidRDefault="0039072D" w:rsidP="0039072D">
            <w:pPr>
              <w:spacing w:after="0"/>
              <w:ind w:left="142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Kompetentnosti: Študent je schopný používať vedomosti a zručnosti z oblasti cirkevnej hudby.</w:t>
            </w:r>
          </w:p>
          <w:p w14:paraId="2B0B6493" w14:textId="7A2AB771" w:rsidR="00F4719A" w:rsidRPr="00DC14DD" w:rsidRDefault="0039072D" w:rsidP="0039072D">
            <w:pPr>
              <w:pStyle w:val="Default"/>
              <w:spacing w:after="120"/>
              <w:ind w:left="142"/>
              <w:rPr>
                <w:rFonts w:ascii="Times New Roman" w:hAnsi="Times New Roman" w:cs="Times New Roman"/>
                <w:b/>
                <w:bCs/>
                <w:i/>
                <w:color w:val="221E1F"/>
              </w:rPr>
            </w:pPr>
            <w:r w:rsidRPr="00FF503B">
              <w:rPr>
                <w:rFonts w:ascii="Times New Roman" w:hAnsi="Times New Roman" w:cs="Times New Roman"/>
                <w:bCs/>
                <w:i/>
                <w:color w:val="221E1F"/>
              </w:rPr>
              <w:t>Cieľom predmetu je získanie schopností viesť spevy pri liturgii, vyberať vhodné spevy na dané slávnosti a orientovať sa v repertoári liturgických spevov.</w:t>
            </w:r>
            <w:r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 </w:t>
            </w:r>
            <w:r>
              <w:rPr>
                <w:rFonts w:ascii="Times New Roman" w:hAnsi="Times New Roman"/>
                <w:i/>
              </w:rPr>
              <w:t>Š</w:t>
            </w:r>
            <w:r w:rsidRPr="00DE0FA6">
              <w:rPr>
                <w:rFonts w:ascii="Times New Roman" w:hAnsi="Times New Roman"/>
                <w:i/>
              </w:rPr>
              <w:t>tudent vie urobiť didaktickú analýzu pozorovaných javov vo výučbe a záznam z pozorovania podľa požadovaných kritérií; akceptuje význam plánovania a projektovania vyučovania, spolupracovať so zákonnými zástupcami žiaka; orientovať sa v pedagogickej dokumentácii,  materiáloch školy, chápať poslanie pedagogického zamestnanca, zaujímať etický postoj k profesii a cieľovej skupine.</w:t>
            </w:r>
          </w:p>
        </w:tc>
      </w:tr>
      <w:tr w:rsidR="00BA2ED6" w:rsidRPr="009D2D6C" w14:paraId="1CE7D16D" w14:textId="77777777" w:rsidTr="00023D38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AE200A" w14:textId="77777777" w:rsidR="00F4719A" w:rsidRPr="009D2D6C" w:rsidRDefault="00F4719A" w:rsidP="00E537BD">
            <w:pPr>
              <w:pStyle w:val="Default"/>
              <w:rPr>
                <w:rFonts w:ascii="Times New Roman" w:hAnsi="Times New Roman" w:cs="Times New Roman"/>
                <w:b/>
                <w:bCs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Stručná</w:t>
            </w:r>
            <w:r w:rsidR="00BA2ED6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 osnova predmetu: </w:t>
            </w:r>
          </w:p>
          <w:p w14:paraId="571006F5" w14:textId="3AABF647" w:rsidR="00BA2ED6" w:rsidRPr="00DC14DD" w:rsidRDefault="0039072D" w:rsidP="007924C3">
            <w:pPr>
              <w:pStyle w:val="Odsekzoznamu"/>
              <w:spacing w:after="0" w:line="240" w:lineRule="auto"/>
              <w:ind w:left="709"/>
              <w:rPr>
                <w:rFonts w:ascii="Times New Roman" w:hAnsi="Times New Roman"/>
                <w:i/>
                <w:sz w:val="24"/>
                <w:szCs w:val="24"/>
              </w:rPr>
            </w:pPr>
            <w:r w:rsidRPr="00FF503B">
              <w:rPr>
                <w:rFonts w:ascii="Times New Roman" w:hAnsi="Times New Roman"/>
                <w:i/>
                <w:sz w:val="24"/>
                <w:szCs w:val="24"/>
              </w:rPr>
              <w:t xml:space="preserve">Spev žalmových nápevov, lekcií, orácií, modlitieb veriacich, práca s </w:t>
            </w:r>
            <w:proofErr w:type="spellStart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>Graduale</w:t>
            </w:r>
            <w:proofErr w:type="spellEnd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>Romanum</w:t>
            </w:r>
            <w:proofErr w:type="spellEnd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>Missale</w:t>
            </w:r>
            <w:proofErr w:type="spellEnd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>Romanum</w:t>
            </w:r>
            <w:proofErr w:type="spellEnd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>Ordo</w:t>
            </w:r>
            <w:proofErr w:type="spellEnd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>Cantus</w:t>
            </w:r>
            <w:proofErr w:type="spellEnd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>Missae</w:t>
            </w:r>
            <w:proofErr w:type="spellEnd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>Graduale</w:t>
            </w:r>
            <w:proofErr w:type="spellEnd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>Simplex</w:t>
            </w:r>
            <w:proofErr w:type="spellEnd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 xml:space="preserve"> a inými liturgickými knihami.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DE0FA6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Pozorovanie priebehu a identifikovanie jednotlivých etáp vyučovacej hodiny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, k</w:t>
            </w:r>
            <w:r w:rsidRPr="00C22BF0">
              <w:rPr>
                <w:rFonts w:ascii="Times New Roman" w:hAnsi="Times New Roman"/>
                <w:i/>
                <w:sz w:val="24"/>
                <w:szCs w:val="24"/>
              </w:rPr>
              <w:t>omplexný záznam z pozorovania vyučovacej hodiny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, r</w:t>
            </w:r>
            <w:r w:rsidRPr="00DE0FA6">
              <w:rPr>
                <w:rFonts w:ascii="Times New Roman" w:hAnsi="Times New Roman"/>
                <w:i/>
                <w:sz w:val="24"/>
                <w:szCs w:val="24"/>
              </w:rPr>
              <w:t>eflexia a analýza záznamov z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 </w:t>
            </w:r>
            <w:r w:rsidRPr="00DE0FA6">
              <w:rPr>
                <w:rFonts w:ascii="Times New Roman" w:hAnsi="Times New Roman"/>
                <w:i/>
                <w:sz w:val="24"/>
                <w:szCs w:val="24"/>
              </w:rPr>
              <w:t>pozorovania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, i</w:t>
            </w:r>
            <w:r w:rsidRPr="00DE0FA6">
              <w:rPr>
                <w:rFonts w:ascii="Times New Roman" w:hAnsi="Times New Roman"/>
                <w:i/>
                <w:sz w:val="24"/>
                <w:szCs w:val="24"/>
              </w:rPr>
              <w:t>nterpretácia a hodnotenie skúseností s pedagogickou praxou – spoločné kolokvium</w:t>
            </w:r>
            <w:r w:rsidRPr="00DF285C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</w:tr>
      <w:tr w:rsidR="00BA2ED6" w:rsidRPr="009D2D6C" w14:paraId="4BD651A5" w14:textId="77777777" w:rsidTr="00023D38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5A1612" w14:textId="77777777" w:rsidR="00BA2ED6" w:rsidRPr="009D2D6C" w:rsidRDefault="00E80460" w:rsidP="00E537BD">
            <w:pPr>
              <w:pStyle w:val="Default"/>
              <w:rPr>
                <w:rFonts w:ascii="Times New Roman" w:hAnsi="Times New Roman" w:cs="Times New Roman"/>
                <w:i/>
                <w:iCs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lastRenderedPageBreak/>
              <w:t>Odporúčaná</w:t>
            </w:r>
            <w:r w:rsidR="00BA2ED6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 </w:t>
            </w: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literatúra</w:t>
            </w:r>
            <w:r w:rsidR="00BA2ED6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: </w:t>
            </w:r>
          </w:p>
          <w:p w14:paraId="5064267F" w14:textId="77777777" w:rsidR="0039072D" w:rsidRPr="00FF503B" w:rsidRDefault="0039072D" w:rsidP="0039072D">
            <w:pPr>
              <w:pStyle w:val="Odsekzoznamu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>Graduale</w:t>
            </w:r>
            <w:proofErr w:type="spellEnd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>Romanum</w:t>
            </w:r>
            <w:proofErr w:type="spellEnd"/>
          </w:p>
          <w:p w14:paraId="2D25AD22" w14:textId="77777777" w:rsidR="0039072D" w:rsidRPr="00FF503B" w:rsidRDefault="0039072D" w:rsidP="0039072D">
            <w:pPr>
              <w:pStyle w:val="Odsekzoznamu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>Missale</w:t>
            </w:r>
            <w:proofErr w:type="spellEnd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>Romanum</w:t>
            </w:r>
            <w:proofErr w:type="spellEnd"/>
          </w:p>
          <w:p w14:paraId="196FB76A" w14:textId="77777777" w:rsidR="0039072D" w:rsidRPr="00FF503B" w:rsidRDefault="0039072D" w:rsidP="0039072D">
            <w:pPr>
              <w:pStyle w:val="Odsekzoznamu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>Ordo</w:t>
            </w:r>
            <w:proofErr w:type="spellEnd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>Cantus</w:t>
            </w:r>
            <w:proofErr w:type="spellEnd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>Missae</w:t>
            </w:r>
            <w:proofErr w:type="spellEnd"/>
          </w:p>
          <w:p w14:paraId="6DDC0A9D" w14:textId="77777777" w:rsidR="0039072D" w:rsidRPr="001827B2" w:rsidRDefault="0039072D" w:rsidP="0039072D">
            <w:pPr>
              <w:pStyle w:val="Odsekzoznamu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>Graduale</w:t>
            </w:r>
            <w:proofErr w:type="spellEnd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F503B">
              <w:rPr>
                <w:rFonts w:ascii="Times New Roman" w:hAnsi="Times New Roman"/>
                <w:i/>
                <w:sz w:val="24"/>
                <w:szCs w:val="24"/>
              </w:rPr>
              <w:t>Simplex</w:t>
            </w:r>
            <w:proofErr w:type="spellEnd"/>
          </w:p>
          <w:p w14:paraId="2D901036" w14:textId="77777777" w:rsidR="0039072D" w:rsidRPr="001827B2" w:rsidRDefault="0039072D" w:rsidP="0039072D">
            <w:pPr>
              <w:pStyle w:val="Odsekzoznamu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Jednotný katolícky spevník</w:t>
            </w:r>
          </w:p>
          <w:p w14:paraId="01EF13C6" w14:textId="0ACAC61B" w:rsidR="00EB5949" w:rsidRPr="009D2D6C" w:rsidRDefault="0039072D" w:rsidP="0039072D">
            <w:pPr>
              <w:pStyle w:val="Odsekzoznamu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LS I, LS II, LS III</w:t>
            </w:r>
          </w:p>
        </w:tc>
      </w:tr>
      <w:tr w:rsidR="00BA2ED6" w:rsidRPr="009D2D6C" w14:paraId="3FE6BF22" w14:textId="77777777" w:rsidTr="00023D38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07020E" w14:textId="77777777" w:rsidR="00BA2ED6" w:rsidRPr="009D2D6C" w:rsidRDefault="00BA2ED6" w:rsidP="00EB5949">
            <w:pPr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</w:pPr>
            <w:r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 xml:space="preserve">Jazyk, </w:t>
            </w:r>
            <w:r w:rsidR="00EB5949"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>ktorého</w:t>
            </w:r>
            <w:r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 xml:space="preserve"> </w:t>
            </w:r>
            <w:r w:rsidR="00EB5949"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>znalosť</w:t>
            </w:r>
            <w:r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 xml:space="preserve"> </w:t>
            </w:r>
            <w:r w:rsidR="00EB5949"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>j</w:t>
            </w:r>
            <w:r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>e potre</w:t>
            </w:r>
            <w:r w:rsidR="00EB5949"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>bná</w:t>
            </w:r>
            <w:r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 xml:space="preserve"> na a</w:t>
            </w:r>
            <w:r w:rsidR="00EB5949"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>b</w:t>
            </w:r>
            <w:r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 xml:space="preserve">solvovanie predmetu: </w:t>
            </w:r>
            <w:r w:rsidR="00EB5949" w:rsidRPr="00DC14DD">
              <w:rPr>
                <w:rFonts w:ascii="Times New Roman" w:hAnsi="Times New Roman"/>
                <w:bCs/>
                <w:i/>
                <w:color w:val="221E1F"/>
                <w:sz w:val="24"/>
                <w:szCs w:val="24"/>
              </w:rPr>
              <w:t>slovenský jazyk</w:t>
            </w:r>
          </w:p>
        </w:tc>
      </w:tr>
      <w:tr w:rsidR="00BA2ED6" w:rsidRPr="009D2D6C" w14:paraId="224C8F21" w14:textId="77777777" w:rsidTr="00023D38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3F527F" w14:textId="77777777" w:rsidR="00BA2ED6" w:rsidRPr="009D2D6C" w:rsidRDefault="00194403" w:rsidP="00DC14DD">
            <w:pPr>
              <w:pStyle w:val="Default"/>
              <w:rPr>
                <w:rFonts w:ascii="Times New Roman" w:hAnsi="Times New Roman" w:cs="Times New Roman"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Poznámky</w:t>
            </w:r>
            <w:r w:rsidR="00BA2ED6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: </w:t>
            </w:r>
            <w:r w:rsidR="00DC14DD">
              <w:rPr>
                <w:rFonts w:ascii="Times New Roman" w:hAnsi="Times New Roman" w:cs="Times New Roman"/>
                <w:i/>
                <w:iCs/>
                <w:color w:val="221E1F"/>
              </w:rPr>
              <w:t>-</w:t>
            </w:r>
            <w:r w:rsidR="00BA2ED6" w:rsidRPr="009D2D6C">
              <w:rPr>
                <w:rFonts w:ascii="Times New Roman" w:hAnsi="Times New Roman" w:cs="Times New Roman"/>
                <w:i/>
                <w:iCs/>
                <w:color w:val="221E1F"/>
              </w:rPr>
              <w:t xml:space="preserve"> </w:t>
            </w:r>
          </w:p>
        </w:tc>
      </w:tr>
      <w:tr w:rsidR="00BA2ED6" w:rsidRPr="009D2D6C" w14:paraId="389FE642" w14:textId="77777777" w:rsidTr="00023D38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1BB948" w14:textId="77777777" w:rsidR="00194403" w:rsidRPr="009D2D6C" w:rsidRDefault="00EB5949" w:rsidP="00DA4C76">
            <w:pPr>
              <w:pStyle w:val="Default"/>
              <w:rPr>
                <w:rFonts w:ascii="Times New Roman" w:hAnsi="Times New Roman" w:cs="Times New Roman"/>
                <w:i/>
                <w:iCs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H</w:t>
            </w:r>
            <w:r w:rsidR="00BA2ED6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odnotenie predmetov </w:t>
            </w:r>
            <w:r w:rsidR="00DA4C76">
              <w:rPr>
                <w:rFonts w:ascii="Times New Roman" w:hAnsi="Times New Roman" w:cs="Times New Roman"/>
                <w:color w:val="221E1F"/>
              </w:rPr>
              <w:t>-</w:t>
            </w:r>
          </w:p>
        </w:tc>
      </w:tr>
      <w:tr w:rsidR="00194403" w:rsidRPr="009D2D6C" w14:paraId="0BD8AE62" w14:textId="77777777" w:rsidTr="00023D38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51496A" w14:textId="77777777" w:rsidR="00194403" w:rsidRPr="009D2D6C" w:rsidRDefault="00194403" w:rsidP="00194403">
            <w:pPr>
              <w:pStyle w:val="Default"/>
              <w:rPr>
                <w:rFonts w:ascii="Times New Roman" w:hAnsi="Times New Roman" w:cs="Times New Roman"/>
                <w:b/>
                <w:bCs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Vyučujúci:</w:t>
            </w:r>
          </w:p>
          <w:p w14:paraId="6E7A66BC" w14:textId="77777777" w:rsidR="00586E10" w:rsidRDefault="00194403" w:rsidP="00194403">
            <w:pPr>
              <w:pStyle w:val="Default"/>
              <w:tabs>
                <w:tab w:val="left" w:pos="525"/>
              </w:tabs>
              <w:rPr>
                <w:rFonts w:ascii="Times New Roman" w:hAnsi="Times New Roman"/>
                <w:bCs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ab/>
              <w:t>Prednášk</w:t>
            </w:r>
            <w:r w:rsidR="006C2F0B">
              <w:rPr>
                <w:rFonts w:ascii="Times New Roman" w:hAnsi="Times New Roman" w:cs="Times New Roman"/>
                <w:b/>
                <w:bCs/>
                <w:color w:val="221E1F"/>
              </w:rPr>
              <w:t>y</w:t>
            </w: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:</w:t>
            </w:r>
            <w:r w:rsidR="000F6B32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 </w:t>
            </w:r>
            <w:r w:rsidR="000F6B32">
              <w:rPr>
                <w:rFonts w:ascii="Times New Roman" w:hAnsi="Times New Roman"/>
                <w:bCs/>
                <w:color w:val="221E1F"/>
              </w:rPr>
              <w:t>-</w:t>
            </w:r>
          </w:p>
          <w:p w14:paraId="68C42478" w14:textId="77777777" w:rsidR="00C9576F" w:rsidRDefault="00C9576F" w:rsidP="00C9576F">
            <w:pPr>
              <w:pStyle w:val="Default"/>
              <w:tabs>
                <w:tab w:val="left" w:pos="525"/>
              </w:tabs>
              <w:rPr>
                <w:rFonts w:ascii="Times New Roman" w:hAnsi="Times New Roman" w:cs="Times New Roman"/>
                <w:b/>
                <w:bCs/>
                <w:color w:val="221E1F"/>
              </w:rPr>
            </w:pPr>
            <w:r>
              <w:rPr>
                <w:rFonts w:ascii="Times New Roman" w:hAnsi="Times New Roman" w:cs="Times New Roman"/>
                <w:b/>
                <w:bCs/>
                <w:color w:val="221E1F"/>
              </w:rPr>
              <w:tab/>
            </w:r>
            <w:r w:rsidR="006C2F0B">
              <w:rPr>
                <w:rFonts w:ascii="Times New Roman" w:hAnsi="Times New Roman" w:cs="Times New Roman"/>
                <w:b/>
                <w:bCs/>
                <w:color w:val="221E1F"/>
              </w:rPr>
              <w:t>Semináre</w:t>
            </w:r>
            <w:r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: </w:t>
            </w:r>
            <w:r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prof. PhDr. ThDr.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color w:val="221E1F"/>
              </w:rPr>
              <w:t>Amantius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color w:val="221E1F"/>
              </w:rPr>
              <w:t>Akimjak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color w:val="221E1F"/>
              </w:rPr>
              <w:t>, PhD.</w:t>
            </w:r>
            <w:r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 </w:t>
            </w:r>
          </w:p>
          <w:p w14:paraId="47B7F845" w14:textId="77777777" w:rsidR="00C9576F" w:rsidRDefault="00C9576F" w:rsidP="00C9576F">
            <w:pPr>
              <w:pStyle w:val="Default"/>
              <w:tabs>
                <w:tab w:val="left" w:pos="525"/>
              </w:tabs>
              <w:rPr>
                <w:rFonts w:ascii="Times New Roman" w:hAnsi="Times New Roman" w:cs="Times New Roman"/>
                <w:b/>
                <w:bCs/>
                <w:i/>
                <w:color w:val="221E1F"/>
              </w:rPr>
            </w:pPr>
            <w:r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                          </w:t>
            </w:r>
            <w:r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PaedDr. Mgr. art. Ján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color w:val="221E1F"/>
              </w:rPr>
              <w:t>Gabčo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color w:val="221E1F"/>
              </w:rPr>
              <w:t>, PhD.</w:t>
            </w:r>
          </w:p>
          <w:p w14:paraId="77BC3F63" w14:textId="77777777" w:rsidR="00194403" w:rsidRPr="009D2D6C" w:rsidRDefault="00194403" w:rsidP="00194403">
            <w:pPr>
              <w:pStyle w:val="Default"/>
              <w:rPr>
                <w:rFonts w:ascii="Times New Roman" w:hAnsi="Times New Roman" w:cs="Times New Roman"/>
                <w:b/>
                <w:bCs/>
                <w:color w:val="221E1F"/>
              </w:rPr>
            </w:pPr>
          </w:p>
        </w:tc>
      </w:tr>
      <w:tr w:rsidR="00194403" w:rsidRPr="009D2D6C" w14:paraId="1A2EFE41" w14:textId="77777777" w:rsidTr="00023D38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A68AFE" w14:textId="77777777" w:rsidR="00194403" w:rsidRPr="009D2D6C" w:rsidRDefault="00194403" w:rsidP="00C9576F">
            <w:pPr>
              <w:pStyle w:val="Default"/>
              <w:rPr>
                <w:rFonts w:ascii="Times New Roman" w:hAnsi="Times New Roman" w:cs="Times New Roman"/>
                <w:b/>
                <w:bCs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Dátum poslednej zmeny:</w:t>
            </w:r>
            <w:r w:rsidR="00DC14DD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 </w:t>
            </w:r>
            <w:r w:rsidR="00C9576F">
              <w:rPr>
                <w:rFonts w:ascii="Times New Roman" w:hAnsi="Times New Roman"/>
                <w:bCs/>
                <w:i/>
                <w:color w:val="221E1F"/>
              </w:rPr>
              <w:t xml:space="preserve">31. 1. 2022 </w:t>
            </w:r>
            <w:r w:rsidR="00524178">
              <w:rPr>
                <w:rFonts w:ascii="Times New Roman" w:hAnsi="Times New Roman"/>
                <w:bCs/>
                <w:i/>
                <w:color w:val="221E1F"/>
              </w:rPr>
              <w:t xml:space="preserve"> </w:t>
            </w:r>
          </w:p>
        </w:tc>
      </w:tr>
      <w:tr w:rsidR="00194403" w:rsidRPr="009D2D6C" w14:paraId="0A76F2E0" w14:textId="77777777" w:rsidTr="00023D38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DCBE23" w14:textId="77777777" w:rsidR="00194403" w:rsidRPr="009D2D6C" w:rsidRDefault="00194403" w:rsidP="00DC14DD">
            <w:pPr>
              <w:pStyle w:val="Default"/>
              <w:rPr>
                <w:rFonts w:ascii="Times New Roman" w:hAnsi="Times New Roman" w:cs="Times New Roman"/>
                <w:b/>
                <w:bCs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Schválil:</w:t>
            </w:r>
            <w:r w:rsidR="001E5767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 </w:t>
            </w:r>
            <w:r w:rsidR="00DC14DD">
              <w:rPr>
                <w:rFonts w:ascii="Times New Roman" w:hAnsi="Times New Roman" w:cs="Times New Roman"/>
                <w:i/>
                <w:iCs/>
                <w:color w:val="221E1F"/>
              </w:rPr>
              <w:t xml:space="preserve">prof. PhDr. ThDr. </w:t>
            </w:r>
            <w:proofErr w:type="spellStart"/>
            <w:r w:rsidR="00DC14DD">
              <w:rPr>
                <w:rFonts w:ascii="Times New Roman" w:hAnsi="Times New Roman" w:cs="Times New Roman"/>
                <w:i/>
                <w:iCs/>
                <w:color w:val="221E1F"/>
              </w:rPr>
              <w:t>Amantius</w:t>
            </w:r>
            <w:proofErr w:type="spellEnd"/>
            <w:r w:rsidR="00DC14DD">
              <w:rPr>
                <w:rFonts w:ascii="Times New Roman" w:hAnsi="Times New Roman" w:cs="Times New Roman"/>
                <w:i/>
                <w:iCs/>
                <w:color w:val="221E1F"/>
              </w:rPr>
              <w:t xml:space="preserve"> </w:t>
            </w:r>
            <w:proofErr w:type="spellStart"/>
            <w:r w:rsidR="00DC14DD">
              <w:rPr>
                <w:rFonts w:ascii="Times New Roman" w:hAnsi="Times New Roman" w:cs="Times New Roman"/>
                <w:i/>
                <w:iCs/>
                <w:color w:val="221E1F"/>
              </w:rPr>
              <w:t>Akimjak</w:t>
            </w:r>
            <w:proofErr w:type="spellEnd"/>
            <w:r w:rsidR="00DC14DD">
              <w:rPr>
                <w:rFonts w:ascii="Times New Roman" w:hAnsi="Times New Roman" w:cs="Times New Roman"/>
                <w:i/>
                <w:iCs/>
                <w:color w:val="221E1F"/>
              </w:rPr>
              <w:t xml:space="preserve">, PhD. </w:t>
            </w:r>
          </w:p>
        </w:tc>
      </w:tr>
    </w:tbl>
    <w:p w14:paraId="10502AA8" w14:textId="77777777" w:rsidR="00E02361" w:rsidRDefault="00E02361"/>
    <w:sectPr w:rsidR="00E02361" w:rsidSect="00CA438A">
      <w:pgSz w:w="11906" w:h="16838"/>
      <w:pgMar w:top="1418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Futura Bk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HK L+ ITC Bookma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1F55EB"/>
    <w:multiLevelType w:val="hybridMultilevel"/>
    <w:tmpl w:val="A7EE060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99C5443"/>
    <w:multiLevelType w:val="hybridMultilevel"/>
    <w:tmpl w:val="96C467EC"/>
    <w:lvl w:ilvl="0" w:tplc="041B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 w15:restartNumberingAfterBreak="0">
    <w:nsid w:val="418255D2"/>
    <w:multiLevelType w:val="hybridMultilevel"/>
    <w:tmpl w:val="53DC6FE2"/>
    <w:lvl w:ilvl="0" w:tplc="041B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 w15:restartNumberingAfterBreak="0">
    <w:nsid w:val="64A13B32"/>
    <w:multiLevelType w:val="hybridMultilevel"/>
    <w:tmpl w:val="3970CD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CA438A"/>
    <w:rsid w:val="000014C7"/>
    <w:rsid w:val="00023D38"/>
    <w:rsid w:val="00054893"/>
    <w:rsid w:val="000F1D4D"/>
    <w:rsid w:val="000F6B32"/>
    <w:rsid w:val="00110E83"/>
    <w:rsid w:val="00122200"/>
    <w:rsid w:val="00146E66"/>
    <w:rsid w:val="00147EB9"/>
    <w:rsid w:val="00170507"/>
    <w:rsid w:val="00194403"/>
    <w:rsid w:val="001E5767"/>
    <w:rsid w:val="00201220"/>
    <w:rsid w:val="002774A0"/>
    <w:rsid w:val="003405ED"/>
    <w:rsid w:val="003574A3"/>
    <w:rsid w:val="0036347E"/>
    <w:rsid w:val="00382889"/>
    <w:rsid w:val="00385532"/>
    <w:rsid w:val="003900CB"/>
    <w:rsid w:val="0039072D"/>
    <w:rsid w:val="00425BC1"/>
    <w:rsid w:val="004922CC"/>
    <w:rsid w:val="004D4E43"/>
    <w:rsid w:val="00524178"/>
    <w:rsid w:val="00564E40"/>
    <w:rsid w:val="0056641C"/>
    <w:rsid w:val="005802B3"/>
    <w:rsid w:val="00586E10"/>
    <w:rsid w:val="005941B2"/>
    <w:rsid w:val="005B4991"/>
    <w:rsid w:val="005C4A21"/>
    <w:rsid w:val="0062710F"/>
    <w:rsid w:val="0064120C"/>
    <w:rsid w:val="006569FD"/>
    <w:rsid w:val="006C2F0B"/>
    <w:rsid w:val="00715C9B"/>
    <w:rsid w:val="00733C91"/>
    <w:rsid w:val="007569FA"/>
    <w:rsid w:val="007924C3"/>
    <w:rsid w:val="007B2E90"/>
    <w:rsid w:val="007D7E91"/>
    <w:rsid w:val="007F3662"/>
    <w:rsid w:val="007F4C29"/>
    <w:rsid w:val="008E7F2C"/>
    <w:rsid w:val="00925F29"/>
    <w:rsid w:val="009A6C51"/>
    <w:rsid w:val="009D2D6C"/>
    <w:rsid w:val="009E05F0"/>
    <w:rsid w:val="00A25D2C"/>
    <w:rsid w:val="00A510D4"/>
    <w:rsid w:val="00B10C4D"/>
    <w:rsid w:val="00B875C1"/>
    <w:rsid w:val="00BA2ED6"/>
    <w:rsid w:val="00BC378C"/>
    <w:rsid w:val="00C8782E"/>
    <w:rsid w:val="00C9576F"/>
    <w:rsid w:val="00CA0D27"/>
    <w:rsid w:val="00CA438A"/>
    <w:rsid w:val="00CC32A6"/>
    <w:rsid w:val="00D366CD"/>
    <w:rsid w:val="00D44748"/>
    <w:rsid w:val="00D80CFD"/>
    <w:rsid w:val="00DA4C76"/>
    <w:rsid w:val="00DB590B"/>
    <w:rsid w:val="00DC14DD"/>
    <w:rsid w:val="00DE2264"/>
    <w:rsid w:val="00DF3941"/>
    <w:rsid w:val="00E0193C"/>
    <w:rsid w:val="00E02361"/>
    <w:rsid w:val="00E537BD"/>
    <w:rsid w:val="00E75E95"/>
    <w:rsid w:val="00E80460"/>
    <w:rsid w:val="00E84973"/>
    <w:rsid w:val="00EB5949"/>
    <w:rsid w:val="00ED5CBE"/>
    <w:rsid w:val="00F2409E"/>
    <w:rsid w:val="00F4719A"/>
    <w:rsid w:val="00F63CFF"/>
    <w:rsid w:val="00FA56C4"/>
    <w:rsid w:val="00FB2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9F1E29"/>
  <w14:defaultImageDpi w14:val="0"/>
  <w15:docId w15:val="{98810D9C-EC08-48AD-B93A-2031680A3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CA438A"/>
    <w:pPr>
      <w:widowControl w:val="0"/>
      <w:autoSpaceDE w:val="0"/>
      <w:autoSpaceDN w:val="0"/>
      <w:adjustRightInd w:val="0"/>
      <w:spacing w:after="0" w:line="240" w:lineRule="auto"/>
    </w:pPr>
    <w:rPr>
      <w:rFonts w:ascii="OPEHK L+ ITC Bookman EE" w:hAnsi="OPEHK L+ ITC Bookman EE" w:cs="OPEHK L+ ITC Bookman EE"/>
      <w:color w:val="000000"/>
      <w:sz w:val="24"/>
      <w:szCs w:val="24"/>
    </w:rPr>
  </w:style>
  <w:style w:type="paragraph" w:styleId="Odsekzoznamu">
    <w:name w:val="List Paragraph"/>
    <w:basedOn w:val="Normlny"/>
    <w:uiPriority w:val="34"/>
    <w:qFormat/>
    <w:rsid w:val="00E80460"/>
    <w:pPr>
      <w:ind w:left="720"/>
      <w:contextualSpacing/>
    </w:pPr>
  </w:style>
  <w:style w:type="table" w:styleId="Mriekatabuky">
    <w:name w:val="Table Grid"/>
    <w:basedOn w:val="Normlnatabuka"/>
    <w:uiPriority w:val="59"/>
    <w:rsid w:val="001944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D44748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44748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D44748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4474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D44748"/>
    <w:rPr>
      <w:rFonts w:cs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447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44748"/>
    <w:rPr>
      <w:rFonts w:ascii="Tahoma" w:hAnsi="Tahoma" w:cs="Tahoma"/>
      <w:sz w:val="16"/>
      <w:szCs w:val="16"/>
    </w:rPr>
  </w:style>
  <w:style w:type="paragraph" w:styleId="Revzia">
    <w:name w:val="Revision"/>
    <w:hidden/>
    <w:uiPriority w:val="99"/>
    <w:semiHidden/>
    <w:rsid w:val="009E05F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319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19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195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19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195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19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195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5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5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5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5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D71CF5-D14C-4198-BD04-E7AE9017B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560</Words>
  <Characters>3195</Characters>
  <Application>Microsoft Office Word</Application>
  <DocSecurity>0</DocSecurity>
  <Lines>26</Lines>
  <Paragraphs>7</Paragraphs>
  <ScaleCrop>false</ScaleCrop>
  <Company/>
  <LinksUpToDate>false</LinksUpToDate>
  <CharactersWithSpaces>3748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Hubková Svetlana</cp:lastModifiedBy>
  <cp:revision>2</cp:revision>
  <cp:lastPrinted>2013-09-30T06:56:00Z</cp:lastPrinted>
  <dcterms:created xsi:type="dcterms:W3CDTF">2022-04-13T09:02:00Z</dcterms:created>
  <dcterms:modified xsi:type="dcterms:W3CDTF">2022-04-13T09:02:00Z</dcterms:modified>
</cp:coreProperties>
</file>